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DF37" w14:textId="77777777" w:rsidR="00475DC7" w:rsidRPr="0079515B" w:rsidRDefault="00475DC7" w:rsidP="00DF4EED">
      <w:pPr>
        <w:spacing w:before="120"/>
        <w:ind w:firstLine="352"/>
        <w:jc w:val="both"/>
        <w:rPr>
          <w:rFonts w:ascii="Calibri" w:hAnsi="Calibri"/>
          <w:b/>
        </w:rPr>
      </w:pPr>
      <w:r w:rsidRPr="0079515B">
        <w:rPr>
          <w:rFonts w:ascii="Calibri" w:hAnsi="Calibri"/>
          <w:b/>
        </w:rPr>
        <w:t>ΠΑΡΑΡΤΗΜΑ Α</w:t>
      </w:r>
      <w:r>
        <w:rPr>
          <w:rFonts w:ascii="Calibri" w:hAnsi="Calibri"/>
          <w:b/>
        </w:rPr>
        <w:t xml:space="preserve"> – ΣΥΝΟΛΙΚΗ ΔΗΜΟΣΙΑ ΔΑΠΑΝΗ ΑΝΑ ΑΕΙ</w:t>
      </w:r>
    </w:p>
    <w:p w14:paraId="03EF3E04" w14:textId="77777777" w:rsidR="00C7030E" w:rsidRDefault="00C7030E" w:rsidP="00DF4EED">
      <w:pPr>
        <w:spacing w:before="120"/>
        <w:jc w:val="both"/>
        <w:rPr>
          <w:rFonts w:ascii="Calibri" w:hAnsi="Calibri"/>
        </w:rPr>
      </w:pPr>
    </w:p>
    <w:p w14:paraId="25A50C83" w14:textId="64E0176B" w:rsidR="00DF4EED" w:rsidRDefault="00DF4EED" w:rsidP="00DF4EED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Η κατανομή του π/υ που μπορούν να αιτηθούν τα ΑΕΙ (με την υποβολή αίτησης χρηματοδότησης στο πλαίσιο της συγκεκριμένης Πρόσκλησης</w:t>
      </w:r>
      <w:r w:rsidR="005A5AD4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="00FD1042" w:rsidRPr="00DF4EED">
        <w:t xml:space="preserve">στο πλαίσιο της πρόσκλησης </w:t>
      </w:r>
      <w:r w:rsidR="008D7770">
        <w:rPr>
          <w:b/>
        </w:rPr>
        <w:t xml:space="preserve">ΕΔΒΜ </w:t>
      </w:r>
      <w:r w:rsidR="008640CB">
        <w:rPr>
          <w:b/>
        </w:rPr>
        <w:t>…</w:t>
      </w:r>
      <w:r w:rsidR="008D7770" w:rsidRPr="008D7770">
        <w:rPr>
          <w:b/>
        </w:rPr>
        <w:t xml:space="preserve"> </w:t>
      </w:r>
      <w:r>
        <w:rPr>
          <w:rFonts w:ascii="Calibri" w:hAnsi="Calibri"/>
        </w:rPr>
        <w:t>διαμορφώνεται ως εξής:</w:t>
      </w:r>
    </w:p>
    <w:p w14:paraId="142FB42A" w14:textId="77777777" w:rsidR="00C7030E" w:rsidRPr="00E14E3E" w:rsidRDefault="00C7030E" w:rsidP="00DF4EED">
      <w:pPr>
        <w:spacing w:before="120"/>
        <w:jc w:val="both"/>
        <w:rPr>
          <w:rFonts w:ascii="Calibri" w:hAnsi="Calibri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5827"/>
        <w:gridCol w:w="3293"/>
      </w:tblGrid>
      <w:tr w:rsidR="00316FB5" w:rsidRPr="00316FB5" w14:paraId="0C80FAFA" w14:textId="77777777" w:rsidTr="00473242">
        <w:trPr>
          <w:trHeight w:val="43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B4A9" w14:textId="77777777" w:rsidR="00316FB5" w:rsidRPr="00316FB5" w:rsidRDefault="00316FB5" w:rsidP="00316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6FB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ΑΕΙ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A4A4" w14:textId="77777777" w:rsidR="00316FB5" w:rsidRPr="00316FB5" w:rsidRDefault="00316FB5" w:rsidP="00316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6FB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ΠΡΟΥΠΟΛΟΓΙΣΜΟΣ ΠΡΟΣΚΛΗΣΗΣ</w:t>
            </w:r>
          </w:p>
        </w:tc>
      </w:tr>
      <w:tr w:rsidR="00316FB5" w:rsidRPr="00316FB5" w14:paraId="715BE940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02AA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Ανωτάτη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Σχολή Καλών Τεχνών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1649" w14:textId="7510421D" w:rsidR="00316FB5" w:rsidRPr="00316FB5" w:rsidRDefault="00575811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18.200 €</w:t>
            </w:r>
          </w:p>
        </w:tc>
      </w:tr>
      <w:tr w:rsidR="00316FB5" w:rsidRPr="00316FB5" w14:paraId="39C14224" w14:textId="77777777" w:rsidTr="008640CB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2A78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Αριστοτέλειο Πανεπιστήμιο Θεσσαλονίκης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1EEC" w14:textId="4C50645D" w:rsidR="00316FB5" w:rsidRPr="00473242" w:rsidRDefault="0052453B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595.400 €</w:t>
            </w:r>
          </w:p>
        </w:tc>
      </w:tr>
      <w:tr w:rsidR="00316FB5" w:rsidRPr="00316FB5" w14:paraId="2109E9E2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74FB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Γεωπονικό Πανεπιστήμιο Αθηνών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ABCF" w14:textId="38DA49C2" w:rsidR="00316FB5" w:rsidRPr="00316FB5" w:rsidRDefault="00575811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93.600 €</w:t>
            </w:r>
          </w:p>
        </w:tc>
      </w:tr>
      <w:tr w:rsidR="00316FB5" w:rsidRPr="00316FB5" w14:paraId="2CE4BB41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5A19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Δημοκρίτειο Πανεπιστήμιο Θράκης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2024" w14:textId="68EDEA1B" w:rsidR="00316FB5" w:rsidRPr="00316FB5" w:rsidRDefault="008640CB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228.800 €</w:t>
            </w:r>
          </w:p>
        </w:tc>
      </w:tr>
      <w:tr w:rsidR="00316FB5" w:rsidRPr="00316FB5" w14:paraId="260B85F9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6C9A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Διεθνές Πανεπιστήμιο της Ελλάδος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456E" w14:textId="0DF7BD66" w:rsidR="00316FB5" w:rsidRPr="00316FB5" w:rsidRDefault="0052453B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429.000 €</w:t>
            </w:r>
          </w:p>
        </w:tc>
      </w:tr>
      <w:tr w:rsidR="00316FB5" w:rsidRPr="00316FB5" w14:paraId="1DF623D9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626C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Εθνικό &amp; Καποδιστριακό Πανεπιστήμιο Αθηνών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8F39" w14:textId="2D4E545A" w:rsidR="00316FB5" w:rsidRPr="00316FB5" w:rsidRDefault="00575811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564.200 €</w:t>
            </w:r>
          </w:p>
        </w:tc>
      </w:tr>
      <w:tr w:rsidR="00316FB5" w:rsidRPr="00316FB5" w14:paraId="3516256D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00C5" w14:textId="77777777" w:rsidR="005A5AD4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Εθνικό Μετσόβιο Πολυτεχνείο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3D3E" w14:textId="0EB339C5" w:rsidR="00316FB5" w:rsidRPr="00316FB5" w:rsidRDefault="00896E5E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130.000 €</w:t>
            </w:r>
          </w:p>
        </w:tc>
      </w:tr>
      <w:tr w:rsidR="00316FB5" w:rsidRPr="00316FB5" w14:paraId="733F7DE4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7B06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Ελληνικό Μεσογειακό Πανεπιστήμιο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72D7" w14:textId="4D18EE71" w:rsidR="00316FB5" w:rsidRPr="00316FB5" w:rsidRDefault="00575811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153.400 €</w:t>
            </w:r>
          </w:p>
        </w:tc>
      </w:tr>
      <w:tr w:rsidR="00316FB5" w:rsidRPr="00316FB5" w14:paraId="0575DC9A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8139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Ιόνιο Πανεπιστήμιο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490B" w14:textId="56D97A68" w:rsidR="00316FB5" w:rsidRPr="00316FB5" w:rsidRDefault="00575811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72.800 €</w:t>
            </w:r>
          </w:p>
        </w:tc>
      </w:tr>
      <w:tr w:rsidR="00316FB5" w:rsidRPr="00316FB5" w14:paraId="3E9046E5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BCDD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Οικονομικό Πανεπιστήμιο Αθηνών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379D" w14:textId="49462CCC" w:rsidR="00316FB5" w:rsidRPr="00316FB5" w:rsidRDefault="00896E5E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132.600 €</w:t>
            </w:r>
          </w:p>
        </w:tc>
      </w:tr>
      <w:tr w:rsidR="00316FB5" w:rsidRPr="00316FB5" w14:paraId="74EE4E33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9642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Αιγαίου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3E5D" w14:textId="45B084A4" w:rsidR="00316FB5" w:rsidRPr="00316FB5" w:rsidRDefault="00C7030E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153.400 €</w:t>
            </w:r>
          </w:p>
        </w:tc>
      </w:tr>
      <w:tr w:rsidR="00316FB5" w:rsidRPr="00316FB5" w14:paraId="2F42B5D2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E140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Δυτικής Αττικής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55A6" w14:textId="7B778BC4" w:rsidR="00316FB5" w:rsidRPr="00316FB5" w:rsidRDefault="00896E5E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460.200 €</w:t>
            </w:r>
          </w:p>
        </w:tc>
      </w:tr>
      <w:tr w:rsidR="00316FB5" w:rsidRPr="00316FB5" w14:paraId="6B941D65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FE26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Δυτικής Μακεδονίας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CEDE" w14:textId="605078C9" w:rsidR="00316FB5" w:rsidRPr="00316FB5" w:rsidRDefault="00896E5E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215.800 €</w:t>
            </w:r>
          </w:p>
        </w:tc>
      </w:tr>
      <w:tr w:rsidR="00316FB5" w:rsidRPr="00316FB5" w14:paraId="5D260283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AA8C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Θεσσαλίας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8445" w14:textId="7520FD0C" w:rsidR="00316FB5" w:rsidRPr="00316FB5" w:rsidRDefault="00AA28EA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364.000 €</w:t>
            </w:r>
          </w:p>
        </w:tc>
      </w:tr>
      <w:tr w:rsidR="00316FB5" w:rsidRPr="00316FB5" w14:paraId="56256710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4551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Ιωαννίνων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F336" w14:textId="2B4C3648" w:rsidR="00316FB5" w:rsidRPr="00316FB5" w:rsidRDefault="00AA28EA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283.400 €</w:t>
            </w:r>
          </w:p>
        </w:tc>
      </w:tr>
      <w:tr w:rsidR="00316FB5" w:rsidRPr="00316FB5" w14:paraId="0F2305E6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A1CF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Κρήτης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699A" w14:textId="2FCC3B13" w:rsidR="00316FB5" w:rsidRPr="00316FB5" w:rsidRDefault="00575811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176.800 €</w:t>
            </w:r>
          </w:p>
        </w:tc>
      </w:tr>
      <w:tr w:rsidR="00316FB5" w:rsidRPr="00316FB5" w14:paraId="38EEBEA7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10EF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Μακεδονίας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8C7E" w14:textId="0101654E" w:rsidR="00316FB5" w:rsidRPr="00316FB5" w:rsidRDefault="00575811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122.200 €</w:t>
            </w:r>
          </w:p>
        </w:tc>
      </w:tr>
      <w:tr w:rsidR="00316FB5" w:rsidRPr="00316FB5" w14:paraId="61FF134E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D054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Πατρών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012E" w14:textId="0F330ABA" w:rsidR="00316FB5" w:rsidRPr="00316FB5" w:rsidRDefault="008640CB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462.800 €</w:t>
            </w:r>
          </w:p>
        </w:tc>
      </w:tr>
      <w:tr w:rsidR="00316FB5" w:rsidRPr="00316FB5" w14:paraId="741B770C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9020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Πειραιώς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C79D" w14:textId="0095E39A" w:rsidR="00316FB5" w:rsidRPr="00316FB5" w:rsidRDefault="00896E5E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148.200 €</w:t>
            </w:r>
          </w:p>
        </w:tc>
      </w:tr>
      <w:tr w:rsidR="00316FB5" w:rsidRPr="00316FB5" w14:paraId="4D7897E5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FD38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Πελοποννήσου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42E8" w14:textId="663F5B81" w:rsidR="00316FB5" w:rsidRPr="00316FB5" w:rsidRDefault="00575811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184.600 €</w:t>
            </w:r>
          </w:p>
        </w:tc>
      </w:tr>
      <w:tr w:rsidR="00316FB5" w:rsidRPr="00316FB5" w14:paraId="5C087B99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0F53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Πάντειο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Πανεπιστήμιο Κοινωνικής &amp; Πολιτικών Επιστημών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A28C" w14:textId="627A03BC" w:rsidR="00316FB5" w:rsidRPr="00316FB5" w:rsidRDefault="00896E5E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130.000 €</w:t>
            </w:r>
          </w:p>
        </w:tc>
      </w:tr>
      <w:tr w:rsidR="00316FB5" w:rsidRPr="00316FB5" w14:paraId="04C79F07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72E6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Πολυτεχνείο Κρήτης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D074" w14:textId="26141C2B" w:rsidR="00316FB5" w:rsidRPr="00316FB5" w:rsidRDefault="00C7030E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54.600 €</w:t>
            </w:r>
          </w:p>
        </w:tc>
      </w:tr>
      <w:tr w:rsidR="00316FB5" w:rsidRPr="00316FB5" w14:paraId="2E7555EB" w14:textId="77777777" w:rsidTr="00F34395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7B73" w14:textId="77777777"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Χαροκόπειο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Πανεπιστήμιο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D58D" w14:textId="713ECA80" w:rsidR="00316FB5" w:rsidRPr="00316FB5" w:rsidRDefault="00896E5E" w:rsidP="00C7030E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26.000 €</w:t>
            </w:r>
          </w:p>
        </w:tc>
      </w:tr>
      <w:tr w:rsidR="00316FB5" w:rsidRPr="00316FB5" w14:paraId="0122D74A" w14:textId="77777777" w:rsidTr="008640CB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EE16" w14:textId="77777777" w:rsidR="00316FB5" w:rsidRPr="00316FB5" w:rsidRDefault="00316FB5" w:rsidP="00316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6FB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BA67" w14:textId="558426AE" w:rsidR="00316FB5" w:rsidRPr="00316FB5" w:rsidRDefault="00C7030E" w:rsidP="00C703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5.200.000 €</w:t>
            </w:r>
          </w:p>
        </w:tc>
      </w:tr>
    </w:tbl>
    <w:p w14:paraId="30A9EB81" w14:textId="77777777" w:rsidR="00475DC7" w:rsidRPr="008313AE" w:rsidRDefault="00475DC7" w:rsidP="00475DC7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14:paraId="01BC817F" w14:textId="77777777" w:rsidR="002039FB" w:rsidRDefault="002039FB"/>
    <w:sectPr w:rsidR="00203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C7"/>
    <w:rsid w:val="000E795F"/>
    <w:rsid w:val="001A647E"/>
    <w:rsid w:val="002039FB"/>
    <w:rsid w:val="00316FB5"/>
    <w:rsid w:val="00326D9E"/>
    <w:rsid w:val="003D3E03"/>
    <w:rsid w:val="00473242"/>
    <w:rsid w:val="00475DC7"/>
    <w:rsid w:val="005060EA"/>
    <w:rsid w:val="0052453B"/>
    <w:rsid w:val="00575811"/>
    <w:rsid w:val="005A5AD4"/>
    <w:rsid w:val="00784D5D"/>
    <w:rsid w:val="008640CB"/>
    <w:rsid w:val="00896E5E"/>
    <w:rsid w:val="008D7770"/>
    <w:rsid w:val="00AA28EA"/>
    <w:rsid w:val="00AB1C8C"/>
    <w:rsid w:val="00C7030E"/>
    <w:rsid w:val="00DB2BA7"/>
    <w:rsid w:val="00DF4EED"/>
    <w:rsid w:val="00E14E3E"/>
    <w:rsid w:val="00F07D02"/>
    <w:rsid w:val="00F34395"/>
    <w:rsid w:val="00F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832C"/>
  <w15:docId w15:val="{F5CD5C51-7271-498B-A2ED-706C9191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828A-4A31-4380-BBE3-0A37157A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douka evgenia</dc:creator>
  <cp:lastModifiedBy>John</cp:lastModifiedBy>
  <cp:revision>2</cp:revision>
  <cp:lastPrinted>2020-08-12T06:12:00Z</cp:lastPrinted>
  <dcterms:created xsi:type="dcterms:W3CDTF">2020-12-28T08:23:00Z</dcterms:created>
  <dcterms:modified xsi:type="dcterms:W3CDTF">2020-12-28T08:23:00Z</dcterms:modified>
</cp:coreProperties>
</file>